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7D7F2E">
        <w:rPr>
          <w:sz w:val="24"/>
          <w:szCs w:val="24"/>
        </w:rPr>
        <w:t>2017</w:t>
      </w:r>
      <w:r w:rsidR="00D36BA9">
        <w:rPr>
          <w:sz w:val="24"/>
          <w:szCs w:val="24"/>
        </w:rPr>
        <w:t>-20</w:t>
      </w:r>
      <w:r w:rsidR="007D7F2E">
        <w:rPr>
          <w:sz w:val="24"/>
          <w:szCs w:val="24"/>
        </w:rPr>
        <w:t>18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D36BA9">
        <w:rPr>
          <w:b/>
          <w:bCs/>
          <w:sz w:val="24"/>
          <w:szCs w:val="24"/>
        </w:rPr>
        <w:t>Popular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D36BA9">
        <w:rPr>
          <w:b/>
          <w:bCs/>
          <w:sz w:val="24"/>
          <w:szCs w:val="24"/>
        </w:rPr>
        <w:t xml:space="preserve"> III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7D7F2E">
        <w:rPr>
          <w:b/>
          <w:bCs/>
          <w:sz w:val="24"/>
          <w:szCs w:val="24"/>
        </w:rPr>
        <w:t>2017</w:t>
      </w:r>
      <w:r w:rsidR="00D36BA9">
        <w:rPr>
          <w:b/>
          <w:bCs/>
          <w:sz w:val="24"/>
          <w:szCs w:val="24"/>
        </w:rPr>
        <w:t>-20</w:t>
      </w:r>
      <w:r w:rsidR="007D7F2E">
        <w:rPr>
          <w:b/>
          <w:bCs/>
          <w:sz w:val="24"/>
          <w:szCs w:val="24"/>
        </w:rPr>
        <w:t>18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D36BA9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36BA9" w:rsidRDefault="00D36BA9" w:rsidP="00D36BA9">
      <w:pPr>
        <w:tabs>
          <w:tab w:val="left" w:pos="420"/>
        </w:tabs>
        <w:rPr>
          <w:b/>
          <w:bCs/>
          <w:sz w:val="24"/>
          <w:szCs w:val="24"/>
        </w:rPr>
      </w:pPr>
    </w:p>
    <w:p w:rsidR="00F36956" w:rsidRPr="00F36956" w:rsidRDefault="00F36956" w:rsidP="00F36956">
      <w:pPr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1.</w:t>
      </w:r>
      <w:r w:rsidRPr="00F36956">
        <w:rPr>
          <w:bCs/>
          <w:sz w:val="24"/>
          <w:szCs w:val="24"/>
        </w:rPr>
        <w:tab/>
        <w:t>Lewis Carroll- Through the Looking Glass</w:t>
      </w:r>
    </w:p>
    <w:p w:rsidR="00F36956" w:rsidRPr="00F36956" w:rsidRDefault="00F36956" w:rsidP="00F36956">
      <w:pPr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2.</w:t>
      </w:r>
      <w:r w:rsidRPr="00F36956">
        <w:rPr>
          <w:bCs/>
          <w:sz w:val="24"/>
          <w:szCs w:val="24"/>
        </w:rPr>
        <w:tab/>
        <w:t xml:space="preserve">Agatha Christie- The Murder of Roger </w:t>
      </w:r>
      <w:proofErr w:type="spellStart"/>
      <w:r w:rsidRPr="00F36956">
        <w:rPr>
          <w:bCs/>
          <w:sz w:val="24"/>
          <w:szCs w:val="24"/>
        </w:rPr>
        <w:t>Ackroyd</w:t>
      </w:r>
      <w:proofErr w:type="spellEnd"/>
    </w:p>
    <w:p w:rsidR="00F36956" w:rsidRPr="00F36956" w:rsidRDefault="00F36956" w:rsidP="00F36956">
      <w:pPr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3.</w:t>
      </w:r>
      <w:r w:rsidRPr="00F36956">
        <w:rPr>
          <w:bCs/>
          <w:sz w:val="24"/>
          <w:szCs w:val="24"/>
        </w:rPr>
        <w:tab/>
      </w:r>
      <w:proofErr w:type="spellStart"/>
      <w:r w:rsidRPr="00F36956">
        <w:rPr>
          <w:bCs/>
          <w:sz w:val="24"/>
          <w:szCs w:val="24"/>
        </w:rPr>
        <w:t>Shyam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Selvadurai</w:t>
      </w:r>
      <w:proofErr w:type="spellEnd"/>
      <w:r w:rsidRPr="00F36956">
        <w:rPr>
          <w:bCs/>
          <w:sz w:val="24"/>
          <w:szCs w:val="24"/>
        </w:rPr>
        <w:t>- Funny Boy</w:t>
      </w:r>
    </w:p>
    <w:p w:rsidR="009B70A3" w:rsidRDefault="00F36956" w:rsidP="00F36956">
      <w:pPr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4.</w:t>
      </w:r>
      <w:r w:rsidRPr="00F36956">
        <w:rPr>
          <w:bCs/>
          <w:sz w:val="24"/>
          <w:szCs w:val="24"/>
        </w:rPr>
        <w:tab/>
      </w:r>
      <w:proofErr w:type="spellStart"/>
      <w:r w:rsidRPr="00F36956">
        <w:rPr>
          <w:bCs/>
          <w:sz w:val="24"/>
          <w:szCs w:val="24"/>
        </w:rPr>
        <w:t>Durgabai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Vyam</w:t>
      </w:r>
      <w:proofErr w:type="spellEnd"/>
      <w:r w:rsidRPr="00F36956">
        <w:rPr>
          <w:bCs/>
          <w:sz w:val="24"/>
          <w:szCs w:val="24"/>
        </w:rPr>
        <w:t xml:space="preserve"> and </w:t>
      </w:r>
      <w:proofErr w:type="spellStart"/>
      <w:r w:rsidRPr="00F36956">
        <w:rPr>
          <w:bCs/>
          <w:sz w:val="24"/>
          <w:szCs w:val="24"/>
        </w:rPr>
        <w:t>Subhash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Vyam</w:t>
      </w:r>
      <w:proofErr w:type="spellEnd"/>
      <w:r w:rsidRPr="00F36956">
        <w:rPr>
          <w:bCs/>
          <w:sz w:val="24"/>
          <w:szCs w:val="24"/>
        </w:rPr>
        <w:t xml:space="preserve">- </w:t>
      </w:r>
      <w:proofErr w:type="spellStart"/>
      <w:r w:rsidRPr="00F36956">
        <w:rPr>
          <w:bCs/>
          <w:sz w:val="24"/>
          <w:szCs w:val="24"/>
        </w:rPr>
        <w:t>Bhimayana</w:t>
      </w:r>
      <w:proofErr w:type="spellEnd"/>
      <w:r w:rsidRPr="00F36956">
        <w:rPr>
          <w:bCs/>
          <w:sz w:val="24"/>
          <w:szCs w:val="24"/>
        </w:rPr>
        <w:t xml:space="preserve">: Experiences of Untouchability/ Autobiographical Notes on </w:t>
      </w:r>
      <w:proofErr w:type="spellStart"/>
      <w:r w:rsidRPr="00F36956">
        <w:rPr>
          <w:bCs/>
          <w:sz w:val="24"/>
          <w:szCs w:val="24"/>
        </w:rPr>
        <w:t>Ambedkar</w:t>
      </w:r>
      <w:proofErr w:type="spellEnd"/>
      <w:r w:rsidRPr="00F36956">
        <w:rPr>
          <w:bCs/>
          <w:sz w:val="24"/>
          <w:szCs w:val="24"/>
        </w:rPr>
        <w:t xml:space="preserve"> (For the Visually Challenged students)</w:t>
      </w:r>
    </w:p>
    <w:p w:rsidR="005A0A25" w:rsidRDefault="005A0A25" w:rsidP="00F36956">
      <w:pPr>
        <w:rPr>
          <w:bCs/>
          <w:sz w:val="24"/>
          <w:szCs w:val="24"/>
        </w:rPr>
      </w:pPr>
      <w:bookmarkStart w:id="0" w:name="_GoBack"/>
      <w:bookmarkEnd w:id="0"/>
    </w:p>
    <w:p w:rsidR="005A0A25" w:rsidRPr="005A0A25" w:rsidRDefault="005A0A25" w:rsidP="005A0A25">
      <w:pPr>
        <w:rPr>
          <w:bCs/>
          <w:sz w:val="24"/>
          <w:szCs w:val="24"/>
        </w:rPr>
      </w:pPr>
      <w:r w:rsidRPr="005A0A25">
        <w:rPr>
          <w:bCs/>
          <w:sz w:val="24"/>
          <w:szCs w:val="24"/>
        </w:rPr>
        <w:t>READINGS</w:t>
      </w:r>
    </w:p>
    <w:p w:rsidR="005A0A25" w:rsidRPr="005A0A25" w:rsidRDefault="005A0A25" w:rsidP="005A0A25">
      <w:pPr>
        <w:rPr>
          <w:bCs/>
          <w:sz w:val="24"/>
          <w:szCs w:val="24"/>
        </w:rPr>
      </w:pPr>
      <w:r w:rsidRPr="005A0A25">
        <w:rPr>
          <w:bCs/>
          <w:sz w:val="24"/>
          <w:szCs w:val="24"/>
        </w:rPr>
        <w:t>1.</w:t>
      </w:r>
      <w:r w:rsidRPr="005A0A25">
        <w:rPr>
          <w:bCs/>
          <w:sz w:val="24"/>
          <w:szCs w:val="24"/>
        </w:rPr>
        <w:tab/>
      </w:r>
      <w:proofErr w:type="spellStart"/>
      <w:r w:rsidRPr="005A0A25">
        <w:rPr>
          <w:bCs/>
          <w:sz w:val="24"/>
          <w:szCs w:val="24"/>
        </w:rPr>
        <w:t>Chelva</w:t>
      </w:r>
      <w:proofErr w:type="spellEnd"/>
      <w:r w:rsidRPr="005A0A25">
        <w:rPr>
          <w:bCs/>
          <w:sz w:val="24"/>
          <w:szCs w:val="24"/>
        </w:rPr>
        <w:t xml:space="preserve"> </w:t>
      </w:r>
      <w:proofErr w:type="spellStart"/>
      <w:r w:rsidRPr="005A0A25">
        <w:rPr>
          <w:bCs/>
          <w:sz w:val="24"/>
          <w:szCs w:val="24"/>
        </w:rPr>
        <w:t>Kanganayakam</w:t>
      </w:r>
      <w:proofErr w:type="spellEnd"/>
      <w:r w:rsidRPr="005A0A25">
        <w:rPr>
          <w:bCs/>
          <w:sz w:val="24"/>
          <w:szCs w:val="24"/>
        </w:rPr>
        <w:t xml:space="preserve">. ‘Dancing in the Rarefied Air: Reading Contemporary Sri Lankan Literature’ (ARIEL, Jan 1998) rpt. </w:t>
      </w:r>
      <w:proofErr w:type="spellStart"/>
      <w:r w:rsidRPr="005A0A25">
        <w:rPr>
          <w:bCs/>
          <w:sz w:val="24"/>
          <w:szCs w:val="24"/>
        </w:rPr>
        <w:t>Malashri</w:t>
      </w:r>
      <w:proofErr w:type="spellEnd"/>
      <w:r w:rsidRPr="005A0A25">
        <w:rPr>
          <w:bCs/>
          <w:sz w:val="24"/>
          <w:szCs w:val="24"/>
        </w:rPr>
        <w:t xml:space="preserve"> </w:t>
      </w:r>
      <w:proofErr w:type="spellStart"/>
      <w:r w:rsidRPr="005A0A25">
        <w:rPr>
          <w:bCs/>
          <w:sz w:val="24"/>
          <w:szCs w:val="24"/>
        </w:rPr>
        <w:t>Lal</w:t>
      </w:r>
      <w:proofErr w:type="spellEnd"/>
      <w:r w:rsidRPr="005A0A25">
        <w:rPr>
          <w:bCs/>
          <w:sz w:val="24"/>
          <w:szCs w:val="24"/>
        </w:rPr>
        <w:t xml:space="preserve">, </w:t>
      </w:r>
      <w:proofErr w:type="spellStart"/>
      <w:r w:rsidRPr="005A0A25">
        <w:rPr>
          <w:bCs/>
          <w:sz w:val="24"/>
          <w:szCs w:val="24"/>
        </w:rPr>
        <w:t>Alamgir</w:t>
      </w:r>
      <w:proofErr w:type="spellEnd"/>
      <w:r w:rsidRPr="005A0A25">
        <w:rPr>
          <w:bCs/>
          <w:sz w:val="24"/>
          <w:szCs w:val="24"/>
        </w:rPr>
        <w:t xml:space="preserve"> Hashmi and Victor J. </w:t>
      </w:r>
      <w:proofErr w:type="spellStart"/>
      <w:r w:rsidRPr="005A0A25">
        <w:rPr>
          <w:bCs/>
          <w:sz w:val="24"/>
          <w:szCs w:val="24"/>
        </w:rPr>
        <w:t>Ramraj</w:t>
      </w:r>
      <w:proofErr w:type="spellEnd"/>
      <w:r w:rsidRPr="005A0A25">
        <w:rPr>
          <w:bCs/>
          <w:sz w:val="24"/>
          <w:szCs w:val="24"/>
        </w:rPr>
        <w:t xml:space="preserve">, eds. </w:t>
      </w:r>
      <w:proofErr w:type="spellStart"/>
      <w:r w:rsidRPr="005A0A25">
        <w:rPr>
          <w:bCs/>
          <w:sz w:val="24"/>
          <w:szCs w:val="24"/>
        </w:rPr>
        <w:t>Post Independence</w:t>
      </w:r>
      <w:proofErr w:type="spellEnd"/>
      <w:r w:rsidRPr="005A0A25">
        <w:rPr>
          <w:bCs/>
          <w:sz w:val="24"/>
          <w:szCs w:val="24"/>
        </w:rPr>
        <w:t xml:space="preserve"> Voices in South Asian Writings (Delhi: </w:t>
      </w:r>
      <w:proofErr w:type="spellStart"/>
      <w:r w:rsidRPr="005A0A25">
        <w:rPr>
          <w:bCs/>
          <w:sz w:val="24"/>
          <w:szCs w:val="24"/>
        </w:rPr>
        <w:t>Doaba</w:t>
      </w:r>
      <w:proofErr w:type="spellEnd"/>
      <w:r w:rsidRPr="005A0A25">
        <w:rPr>
          <w:bCs/>
          <w:sz w:val="24"/>
          <w:szCs w:val="24"/>
        </w:rPr>
        <w:t xml:space="preserve"> Publications, 2001), pp. 51- 65</w:t>
      </w:r>
    </w:p>
    <w:p w:rsidR="005A0A25" w:rsidRPr="005A0A25" w:rsidRDefault="005A0A25" w:rsidP="005A0A25">
      <w:pPr>
        <w:rPr>
          <w:bCs/>
          <w:sz w:val="24"/>
          <w:szCs w:val="24"/>
        </w:rPr>
      </w:pPr>
      <w:r w:rsidRPr="005A0A25">
        <w:rPr>
          <w:bCs/>
          <w:sz w:val="24"/>
          <w:szCs w:val="24"/>
        </w:rPr>
        <w:t>2.</w:t>
      </w:r>
      <w:r w:rsidRPr="005A0A25">
        <w:rPr>
          <w:bCs/>
          <w:sz w:val="24"/>
          <w:szCs w:val="24"/>
        </w:rPr>
        <w:tab/>
      </w:r>
      <w:proofErr w:type="spellStart"/>
      <w:r w:rsidRPr="005A0A25">
        <w:rPr>
          <w:bCs/>
          <w:sz w:val="24"/>
          <w:szCs w:val="24"/>
        </w:rPr>
        <w:t>Sumathi</w:t>
      </w:r>
      <w:proofErr w:type="spellEnd"/>
      <w:r w:rsidRPr="005A0A25">
        <w:rPr>
          <w:bCs/>
          <w:sz w:val="24"/>
          <w:szCs w:val="24"/>
        </w:rPr>
        <w:t xml:space="preserve"> </w:t>
      </w:r>
      <w:proofErr w:type="spellStart"/>
      <w:r w:rsidRPr="005A0A25">
        <w:rPr>
          <w:bCs/>
          <w:sz w:val="24"/>
          <w:szCs w:val="24"/>
        </w:rPr>
        <w:t>Ramaswamy</w:t>
      </w:r>
      <w:proofErr w:type="spellEnd"/>
      <w:r w:rsidRPr="005A0A25">
        <w:rPr>
          <w:bCs/>
          <w:sz w:val="24"/>
          <w:szCs w:val="24"/>
        </w:rPr>
        <w:t xml:space="preserve">. ‘Introduction in </w:t>
      </w:r>
      <w:proofErr w:type="spellStart"/>
      <w:r w:rsidRPr="005A0A25">
        <w:rPr>
          <w:bCs/>
          <w:sz w:val="24"/>
          <w:szCs w:val="24"/>
        </w:rPr>
        <w:t>Beyongd</w:t>
      </w:r>
      <w:proofErr w:type="spellEnd"/>
      <w:r w:rsidRPr="005A0A25">
        <w:rPr>
          <w:bCs/>
          <w:sz w:val="24"/>
          <w:szCs w:val="24"/>
        </w:rPr>
        <w:t xml:space="preserve"> </w:t>
      </w:r>
      <w:proofErr w:type="spellStart"/>
      <w:r w:rsidRPr="005A0A25">
        <w:rPr>
          <w:bCs/>
          <w:sz w:val="24"/>
          <w:szCs w:val="24"/>
        </w:rPr>
        <w:t>Appearences</w:t>
      </w:r>
      <w:proofErr w:type="spellEnd"/>
      <w:proofErr w:type="gramStart"/>
      <w:r w:rsidRPr="005A0A25">
        <w:rPr>
          <w:bCs/>
          <w:sz w:val="24"/>
          <w:szCs w:val="24"/>
        </w:rPr>
        <w:t>?:</w:t>
      </w:r>
      <w:proofErr w:type="gramEnd"/>
      <w:r w:rsidRPr="005A0A25">
        <w:rPr>
          <w:bCs/>
          <w:sz w:val="24"/>
          <w:szCs w:val="24"/>
        </w:rPr>
        <w:t xml:space="preserve"> Visual Practices and Ideologies in Modern India ( Sage: Delhi, 2003) pp. xiii-xxix</w:t>
      </w:r>
    </w:p>
    <w:p w:rsidR="005A0A25" w:rsidRPr="005A0A25" w:rsidRDefault="005A0A25" w:rsidP="005A0A25">
      <w:pPr>
        <w:rPr>
          <w:bCs/>
          <w:sz w:val="24"/>
          <w:szCs w:val="24"/>
        </w:rPr>
      </w:pPr>
      <w:r w:rsidRPr="005A0A25">
        <w:rPr>
          <w:bCs/>
          <w:sz w:val="24"/>
          <w:szCs w:val="24"/>
        </w:rPr>
        <w:t>3.</w:t>
      </w:r>
      <w:r w:rsidRPr="005A0A25">
        <w:rPr>
          <w:bCs/>
          <w:sz w:val="24"/>
          <w:szCs w:val="24"/>
        </w:rPr>
        <w:tab/>
        <w:t>Leslie Fiedler, ‘Towards a Definition of Popular Literature,’ in Super Culture</w:t>
      </w:r>
    </w:p>
    <w:p w:rsidR="005A0A25" w:rsidRPr="005A0A25" w:rsidRDefault="005A0A25" w:rsidP="005A0A25">
      <w:pPr>
        <w:rPr>
          <w:bCs/>
          <w:sz w:val="24"/>
          <w:szCs w:val="24"/>
        </w:rPr>
      </w:pPr>
      <w:r w:rsidRPr="005A0A25">
        <w:rPr>
          <w:bCs/>
          <w:sz w:val="24"/>
          <w:szCs w:val="24"/>
        </w:rPr>
        <w:t xml:space="preserve">: American Popular Culture and Europe, ed. C.W.E </w:t>
      </w:r>
      <w:proofErr w:type="spellStart"/>
      <w:r w:rsidRPr="005A0A25">
        <w:rPr>
          <w:bCs/>
          <w:sz w:val="24"/>
          <w:szCs w:val="24"/>
        </w:rPr>
        <w:t>Bigsby</w:t>
      </w:r>
      <w:proofErr w:type="spellEnd"/>
      <w:r w:rsidRPr="005A0A25">
        <w:rPr>
          <w:bCs/>
          <w:sz w:val="24"/>
          <w:szCs w:val="24"/>
        </w:rPr>
        <w:t xml:space="preserve"> ( Ohio, Bowling Green University Press, 1975) pp. 29-38.</w:t>
      </w:r>
    </w:p>
    <w:p w:rsidR="005A0A25" w:rsidRPr="00F36956" w:rsidRDefault="005A0A25" w:rsidP="005A0A25">
      <w:pPr>
        <w:rPr>
          <w:bCs/>
          <w:sz w:val="24"/>
          <w:szCs w:val="24"/>
        </w:rPr>
      </w:pPr>
      <w:r w:rsidRPr="005A0A25">
        <w:rPr>
          <w:bCs/>
          <w:sz w:val="24"/>
          <w:szCs w:val="24"/>
        </w:rPr>
        <w:t>4.</w:t>
      </w:r>
      <w:r w:rsidRPr="005A0A25">
        <w:rPr>
          <w:bCs/>
          <w:sz w:val="24"/>
          <w:szCs w:val="24"/>
        </w:rPr>
        <w:tab/>
        <w:t>Felicity Hughes, ‘Children’s Literature: Theory and Practice’, English Literary History, vol.45, 1978, pp.542-61.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Pr="00D36BA9" w:rsidRDefault="009B70A3">
      <w:pPr>
        <w:rPr>
          <w:bCs/>
          <w:sz w:val="24"/>
          <w:szCs w:val="24"/>
        </w:rPr>
      </w:pPr>
    </w:p>
    <w:p w:rsidR="00D36BA9" w:rsidRPr="00D36BA9" w:rsidRDefault="00D36BA9" w:rsidP="00D36BA9">
      <w:pPr>
        <w:rPr>
          <w:bCs/>
          <w:sz w:val="24"/>
          <w:szCs w:val="24"/>
        </w:rPr>
      </w:pPr>
      <w:r w:rsidRPr="00D36BA9">
        <w:rPr>
          <w:bCs/>
          <w:sz w:val="24"/>
          <w:szCs w:val="24"/>
        </w:rPr>
        <w:t>The paper will trace the emergence of a mass printing cultu</w:t>
      </w:r>
      <w:r>
        <w:rPr>
          <w:bCs/>
          <w:sz w:val="24"/>
          <w:szCs w:val="24"/>
        </w:rPr>
        <w:t xml:space="preserve">re from the nineteenth century </w:t>
      </w:r>
      <w:r w:rsidRPr="00D36BA9">
        <w:rPr>
          <w:bCs/>
          <w:sz w:val="24"/>
          <w:szCs w:val="24"/>
        </w:rPr>
        <w:t>onwards, and the rise of genres such as Literature for Childr</w:t>
      </w:r>
      <w:r>
        <w:rPr>
          <w:bCs/>
          <w:sz w:val="24"/>
          <w:szCs w:val="24"/>
        </w:rPr>
        <w:t xml:space="preserve">en, Detective Fiction, Science </w:t>
      </w:r>
      <w:r w:rsidRPr="00D36BA9">
        <w:rPr>
          <w:bCs/>
          <w:sz w:val="24"/>
          <w:szCs w:val="24"/>
        </w:rPr>
        <w:t>Fiction, and Graphic Fiction. The course intr</w:t>
      </w:r>
      <w:r>
        <w:rPr>
          <w:bCs/>
          <w:sz w:val="24"/>
          <w:szCs w:val="24"/>
        </w:rPr>
        <w:t xml:space="preserve">oduces students to the idea of popular </w:t>
      </w:r>
      <w:proofErr w:type="gramStart"/>
      <w:r>
        <w:rPr>
          <w:bCs/>
          <w:sz w:val="24"/>
          <w:szCs w:val="24"/>
        </w:rPr>
        <w:t xml:space="preserve">literature‘ </w:t>
      </w:r>
      <w:r w:rsidRPr="00D36BA9">
        <w:rPr>
          <w:bCs/>
          <w:sz w:val="24"/>
          <w:szCs w:val="24"/>
        </w:rPr>
        <w:t>and</w:t>
      </w:r>
      <w:proofErr w:type="gramEnd"/>
      <w:r w:rsidRPr="00D36BA9">
        <w:rPr>
          <w:bCs/>
          <w:sz w:val="24"/>
          <w:szCs w:val="24"/>
        </w:rPr>
        <w:t xml:space="preserve"> stresses its importance within modern culture. It </w:t>
      </w:r>
      <w:proofErr w:type="spellStart"/>
      <w:r w:rsidRPr="00D36BA9">
        <w:rPr>
          <w:bCs/>
          <w:sz w:val="24"/>
          <w:szCs w:val="24"/>
        </w:rPr>
        <w:t>famili</w:t>
      </w:r>
      <w:r>
        <w:rPr>
          <w:bCs/>
          <w:sz w:val="24"/>
          <w:szCs w:val="24"/>
        </w:rPr>
        <w:t>arises</w:t>
      </w:r>
      <w:proofErr w:type="spellEnd"/>
      <w:r>
        <w:rPr>
          <w:bCs/>
          <w:sz w:val="24"/>
          <w:szCs w:val="24"/>
        </w:rPr>
        <w:t xml:space="preserve"> students with the debate between </w:t>
      </w:r>
      <w:proofErr w:type="gramStart"/>
      <w:r>
        <w:rPr>
          <w:bCs/>
          <w:sz w:val="24"/>
          <w:szCs w:val="24"/>
        </w:rPr>
        <w:t>high‘ and</w:t>
      </w:r>
      <w:proofErr w:type="gramEnd"/>
      <w:r>
        <w:rPr>
          <w:bCs/>
          <w:sz w:val="24"/>
          <w:szCs w:val="24"/>
        </w:rPr>
        <w:t xml:space="preserve"> </w:t>
      </w:r>
      <w:r w:rsidRPr="00D36BA9">
        <w:rPr>
          <w:bCs/>
          <w:sz w:val="24"/>
          <w:szCs w:val="24"/>
        </w:rPr>
        <w:t xml:space="preserve">low‘ culture, and the tension between what is studied </w:t>
      </w:r>
      <w:r>
        <w:rPr>
          <w:bCs/>
          <w:sz w:val="24"/>
          <w:szCs w:val="24"/>
        </w:rPr>
        <w:t xml:space="preserve">as canonical‘ texts </w:t>
      </w:r>
      <w:r w:rsidRPr="00D36BA9">
        <w:rPr>
          <w:bCs/>
          <w:sz w:val="24"/>
          <w:szCs w:val="24"/>
        </w:rPr>
        <w:t>and other texts. Students will also engage with issues concerning p</w:t>
      </w:r>
      <w:r>
        <w:rPr>
          <w:bCs/>
          <w:sz w:val="24"/>
          <w:szCs w:val="24"/>
        </w:rPr>
        <w:t xml:space="preserve">rint culture, bestsellers, and </w:t>
      </w:r>
      <w:r w:rsidRPr="00D36BA9">
        <w:rPr>
          <w:bCs/>
          <w:sz w:val="24"/>
          <w:szCs w:val="24"/>
        </w:rPr>
        <w:t>pop</w:t>
      </w:r>
      <w:r>
        <w:rPr>
          <w:bCs/>
          <w:sz w:val="24"/>
          <w:szCs w:val="24"/>
        </w:rPr>
        <w:t xml:space="preserve">ular literature in other </w:t>
      </w:r>
      <w:proofErr w:type="spellStart"/>
      <w:r>
        <w:rPr>
          <w:bCs/>
          <w:sz w:val="24"/>
          <w:szCs w:val="24"/>
        </w:rPr>
        <w:t>media.This</w:t>
      </w:r>
      <w:proofErr w:type="spellEnd"/>
      <w:r>
        <w:rPr>
          <w:bCs/>
          <w:sz w:val="24"/>
          <w:szCs w:val="24"/>
        </w:rPr>
        <w:t xml:space="preserve"> course aims to </w:t>
      </w:r>
      <w:r w:rsidRPr="00D36BA9">
        <w:rPr>
          <w:bCs/>
          <w:sz w:val="24"/>
          <w:szCs w:val="24"/>
        </w:rPr>
        <w:t>enable students to trace the rise of print culture in Englan</w:t>
      </w:r>
      <w:r>
        <w:rPr>
          <w:bCs/>
          <w:sz w:val="24"/>
          <w:szCs w:val="24"/>
        </w:rPr>
        <w:t>d, and the emergence of genre fiction and bestsellers;</w:t>
      </w:r>
      <w:r w:rsidRPr="00D36BA9">
        <w:rPr>
          <w:bCs/>
          <w:sz w:val="24"/>
          <w:szCs w:val="24"/>
        </w:rPr>
        <w:t xml:space="preserve"> familiarize students with debates about culture, and the delineation of high and low culture; </w:t>
      </w:r>
    </w:p>
    <w:p w:rsidR="009B70A3" w:rsidRPr="00D36BA9" w:rsidRDefault="00D36BA9" w:rsidP="00D36BA9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lastRenderedPageBreak/>
        <w:t>and</w:t>
      </w:r>
      <w:proofErr w:type="gramEnd"/>
      <w:r w:rsidRPr="00D36BA9">
        <w:rPr>
          <w:bCs/>
          <w:sz w:val="24"/>
          <w:szCs w:val="24"/>
        </w:rPr>
        <w:t xml:space="preserve"> help them engage with debates about the canonical and non-ca</w:t>
      </w:r>
      <w:r>
        <w:rPr>
          <w:bCs/>
          <w:sz w:val="24"/>
          <w:szCs w:val="24"/>
        </w:rPr>
        <w:t xml:space="preserve">nonical, and hence investigate </w:t>
      </w:r>
      <w:r w:rsidRPr="00D36BA9">
        <w:rPr>
          <w:bCs/>
          <w:sz w:val="24"/>
          <w:szCs w:val="24"/>
        </w:rPr>
        <w:t>the category of literary and non-literary fiction.</w:t>
      </w:r>
      <w:r w:rsidRPr="00D36BA9">
        <w:rPr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TEACHING </w:t>
      </w:r>
      <w:proofErr w:type="gramStart"/>
      <w:r>
        <w:rPr>
          <w:b/>
          <w:bCs/>
          <w:sz w:val="24"/>
          <w:szCs w:val="24"/>
        </w:rPr>
        <w:t>TIME</w:t>
      </w:r>
      <w:r w:rsidR="00FD20B7">
        <w:rPr>
          <w:b/>
          <w:bCs/>
          <w:sz w:val="24"/>
          <w:szCs w:val="24"/>
        </w:rPr>
        <w:t>(</w:t>
      </w:r>
      <w:proofErr w:type="gramEnd"/>
      <w:r w:rsidR="00FD20B7">
        <w:rPr>
          <w:b/>
          <w:bCs/>
          <w:sz w:val="24"/>
          <w:szCs w:val="24"/>
        </w:rPr>
        <w:t>No. Of Weeks)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14 weeks approx.</w:t>
      </w:r>
    </w:p>
    <w:p w:rsidR="007D7F2E" w:rsidRDefault="007D7F2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From </w:t>
      </w:r>
      <w:r w:rsidRPr="007D7F2E">
        <w:rPr>
          <w:b/>
          <w:bCs/>
          <w:sz w:val="24"/>
          <w:szCs w:val="24"/>
        </w:rPr>
        <w:t>20th July to 29th September</w:t>
      </w:r>
      <w:r>
        <w:rPr>
          <w:b/>
          <w:bCs/>
          <w:sz w:val="24"/>
          <w:szCs w:val="24"/>
        </w:rPr>
        <w:t xml:space="preserve"> 2018</w:t>
      </w:r>
      <w:r w:rsidRPr="007D7F2E">
        <w:rPr>
          <w:b/>
          <w:bCs/>
          <w:sz w:val="24"/>
          <w:szCs w:val="24"/>
        </w:rPr>
        <w:t>, 7th October to 15th November</w:t>
      </w:r>
      <w:r>
        <w:rPr>
          <w:b/>
          <w:bCs/>
          <w:sz w:val="24"/>
          <w:szCs w:val="24"/>
        </w:rPr>
        <w:t xml:space="preserve"> 2018</w:t>
      </w:r>
    </w:p>
    <w:p w:rsidR="00F36956" w:rsidRDefault="00F36956">
      <w:pPr>
        <w:rPr>
          <w:b/>
          <w:bCs/>
          <w:sz w:val="24"/>
          <w:szCs w:val="24"/>
        </w:rPr>
      </w:pP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1 - Leslie Fiedler, ‘Towards a Definition of Popular Literature,’ &amp;– Literature for Children: Introduction; Hughes, Children‘s Literature: Theory and Practice‘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 xml:space="preserve">Week 2 – Unit </w:t>
      </w:r>
      <w:proofErr w:type="gramStart"/>
      <w:r w:rsidRPr="00F36956">
        <w:rPr>
          <w:b/>
          <w:bCs/>
          <w:sz w:val="24"/>
          <w:szCs w:val="24"/>
        </w:rPr>
        <w:t>1‘ Through</w:t>
      </w:r>
      <w:proofErr w:type="gramEnd"/>
      <w:r w:rsidRPr="00F36956">
        <w:rPr>
          <w:b/>
          <w:bCs/>
          <w:sz w:val="24"/>
          <w:szCs w:val="24"/>
        </w:rPr>
        <w:t xml:space="preserve"> the Looking Glass‘;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 xml:space="preserve">Week 3 – Unit 1 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4-Unit 2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 xml:space="preserve"> Week 5- Unit 2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6 – Unit 2&amp;3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7- Class Presentations and Discussion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 xml:space="preserve">Week 8- </w:t>
      </w:r>
      <w:proofErr w:type="spellStart"/>
      <w:r w:rsidRPr="00F36956">
        <w:rPr>
          <w:b/>
          <w:bCs/>
          <w:sz w:val="24"/>
          <w:szCs w:val="24"/>
        </w:rPr>
        <w:t>Chelva</w:t>
      </w:r>
      <w:proofErr w:type="spellEnd"/>
      <w:r w:rsidRPr="00F36956">
        <w:rPr>
          <w:b/>
          <w:bCs/>
          <w:sz w:val="24"/>
          <w:szCs w:val="24"/>
        </w:rPr>
        <w:t xml:space="preserve"> </w:t>
      </w:r>
      <w:proofErr w:type="spellStart"/>
      <w:r w:rsidRPr="00F36956">
        <w:rPr>
          <w:b/>
          <w:bCs/>
          <w:sz w:val="24"/>
          <w:szCs w:val="24"/>
        </w:rPr>
        <w:t>Kanganayakam</w:t>
      </w:r>
      <w:proofErr w:type="spellEnd"/>
      <w:r w:rsidRPr="00F36956">
        <w:rPr>
          <w:b/>
          <w:bCs/>
          <w:sz w:val="24"/>
          <w:szCs w:val="24"/>
        </w:rPr>
        <w:t>. ‘Dancing in the Rarefied Air: Reading Contemporary Sri Lankan Literature’ &amp; Unit 3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9- Unit 3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Week-10- Class Presentations and Discussion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 xml:space="preserve">Unit 4 -Introduction to Graphic Fiction, </w:t>
      </w:r>
      <w:proofErr w:type="spellStart"/>
      <w:r w:rsidRPr="00F36956">
        <w:rPr>
          <w:b/>
          <w:bCs/>
          <w:sz w:val="24"/>
          <w:szCs w:val="24"/>
        </w:rPr>
        <w:t>Sumathi</w:t>
      </w:r>
      <w:proofErr w:type="spellEnd"/>
      <w:r w:rsidRPr="00F36956">
        <w:rPr>
          <w:b/>
          <w:bCs/>
          <w:sz w:val="24"/>
          <w:szCs w:val="24"/>
        </w:rPr>
        <w:t xml:space="preserve"> </w:t>
      </w:r>
      <w:proofErr w:type="spellStart"/>
      <w:r w:rsidRPr="00F36956">
        <w:rPr>
          <w:b/>
          <w:bCs/>
          <w:sz w:val="24"/>
          <w:szCs w:val="24"/>
        </w:rPr>
        <w:t>Ramaswamy</w:t>
      </w:r>
      <w:proofErr w:type="spellEnd"/>
      <w:r w:rsidRPr="00F36956">
        <w:rPr>
          <w:b/>
          <w:bCs/>
          <w:sz w:val="24"/>
          <w:szCs w:val="24"/>
        </w:rPr>
        <w:t xml:space="preserve"> essay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 xml:space="preserve">Week 11 - Unit </w:t>
      </w:r>
      <w:proofErr w:type="gramStart"/>
      <w:r w:rsidRPr="00F36956">
        <w:rPr>
          <w:b/>
          <w:bCs/>
          <w:sz w:val="24"/>
          <w:szCs w:val="24"/>
        </w:rPr>
        <w:t>4 :</w:t>
      </w:r>
      <w:proofErr w:type="gramEnd"/>
      <w:r w:rsidRPr="00F36956">
        <w:rPr>
          <w:b/>
          <w:bCs/>
          <w:sz w:val="24"/>
          <w:szCs w:val="24"/>
        </w:rPr>
        <w:t xml:space="preserve"> </w:t>
      </w:r>
      <w:proofErr w:type="spellStart"/>
      <w:r w:rsidRPr="00F36956">
        <w:rPr>
          <w:b/>
          <w:bCs/>
          <w:sz w:val="24"/>
          <w:szCs w:val="24"/>
        </w:rPr>
        <w:t>Bhimayana</w:t>
      </w:r>
      <w:proofErr w:type="spellEnd"/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12 – Unit 4</w:t>
      </w:r>
    </w:p>
    <w:p w:rsidR="00F36956" w:rsidRPr="00F36956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13 – Class Presentations and Discussion</w:t>
      </w:r>
    </w:p>
    <w:p w:rsidR="00F36956" w:rsidRPr="00AD4AA0" w:rsidRDefault="00F36956" w:rsidP="00F36956">
      <w:pPr>
        <w:rPr>
          <w:b/>
          <w:bCs/>
          <w:sz w:val="24"/>
          <w:szCs w:val="24"/>
        </w:rPr>
      </w:pPr>
      <w:r w:rsidRPr="00F36956">
        <w:rPr>
          <w:b/>
          <w:bCs/>
          <w:sz w:val="24"/>
          <w:szCs w:val="24"/>
        </w:rPr>
        <w:t>Week 14 – Concluding lectures; exam issues, etc.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AD4AA0" w:rsidRDefault="00AD4AA0" w:rsidP="00AD4AA0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F36956" w:rsidRPr="00F36956" w:rsidRDefault="00F36956" w:rsidP="00F36956">
      <w:pPr>
        <w:rPr>
          <w:sz w:val="24"/>
          <w:szCs w:val="24"/>
        </w:rPr>
      </w:pPr>
      <w:r>
        <w:rPr>
          <w:sz w:val="24"/>
          <w:szCs w:val="24"/>
        </w:rPr>
        <w:t xml:space="preserve"> Unit </w:t>
      </w:r>
      <w:r w:rsidRPr="00F36956">
        <w:rPr>
          <w:sz w:val="24"/>
          <w:szCs w:val="24"/>
        </w:rPr>
        <w:t>1.</w:t>
      </w:r>
      <w:r w:rsidRPr="00F36956">
        <w:rPr>
          <w:sz w:val="24"/>
          <w:szCs w:val="24"/>
        </w:rPr>
        <w:tab/>
        <w:t>Lewis Carroll- Through the Looking Glass</w:t>
      </w:r>
    </w:p>
    <w:p w:rsidR="00F36956" w:rsidRPr="00F36956" w:rsidRDefault="00F36956" w:rsidP="00F36956">
      <w:pPr>
        <w:rPr>
          <w:sz w:val="24"/>
          <w:szCs w:val="24"/>
        </w:rPr>
      </w:pPr>
      <w:r>
        <w:rPr>
          <w:sz w:val="24"/>
          <w:szCs w:val="24"/>
        </w:rPr>
        <w:t xml:space="preserve"> Unit </w:t>
      </w:r>
      <w:r w:rsidRPr="00F36956">
        <w:rPr>
          <w:sz w:val="24"/>
          <w:szCs w:val="24"/>
        </w:rPr>
        <w:t>2.</w:t>
      </w:r>
      <w:r w:rsidRPr="00F36956">
        <w:rPr>
          <w:sz w:val="24"/>
          <w:szCs w:val="24"/>
        </w:rPr>
        <w:tab/>
        <w:t xml:space="preserve">Agatha Christie- The Murder of Roger </w:t>
      </w:r>
      <w:proofErr w:type="spellStart"/>
      <w:r w:rsidRPr="00F36956">
        <w:rPr>
          <w:sz w:val="24"/>
          <w:szCs w:val="24"/>
        </w:rPr>
        <w:t>Ackroyd</w:t>
      </w:r>
      <w:proofErr w:type="spellEnd"/>
    </w:p>
    <w:p w:rsidR="00F36956" w:rsidRPr="00F36956" w:rsidRDefault="00F36956" w:rsidP="00F36956">
      <w:pPr>
        <w:rPr>
          <w:sz w:val="24"/>
          <w:szCs w:val="24"/>
        </w:rPr>
      </w:pPr>
      <w:r>
        <w:rPr>
          <w:sz w:val="24"/>
          <w:szCs w:val="24"/>
        </w:rPr>
        <w:t xml:space="preserve"> Unit </w:t>
      </w:r>
      <w:r w:rsidRPr="00F36956">
        <w:rPr>
          <w:sz w:val="24"/>
          <w:szCs w:val="24"/>
        </w:rPr>
        <w:t>3.</w:t>
      </w:r>
      <w:r w:rsidRPr="00F36956">
        <w:rPr>
          <w:sz w:val="24"/>
          <w:szCs w:val="24"/>
        </w:rPr>
        <w:tab/>
      </w:r>
      <w:proofErr w:type="spellStart"/>
      <w:r w:rsidRPr="00F36956">
        <w:rPr>
          <w:sz w:val="24"/>
          <w:szCs w:val="24"/>
        </w:rPr>
        <w:t>Shyam</w:t>
      </w:r>
      <w:proofErr w:type="spellEnd"/>
      <w:r w:rsidRPr="00F36956">
        <w:rPr>
          <w:sz w:val="24"/>
          <w:szCs w:val="24"/>
        </w:rPr>
        <w:t xml:space="preserve"> </w:t>
      </w:r>
      <w:proofErr w:type="spellStart"/>
      <w:r w:rsidRPr="00F36956">
        <w:rPr>
          <w:sz w:val="24"/>
          <w:szCs w:val="24"/>
        </w:rPr>
        <w:t>Selvadurai</w:t>
      </w:r>
      <w:proofErr w:type="spellEnd"/>
      <w:r w:rsidRPr="00F36956">
        <w:rPr>
          <w:sz w:val="24"/>
          <w:szCs w:val="24"/>
        </w:rPr>
        <w:t>- Funny Boy</w:t>
      </w:r>
    </w:p>
    <w:p w:rsidR="009B70A3" w:rsidRDefault="00F36956" w:rsidP="00F36956">
      <w:pPr>
        <w:rPr>
          <w:sz w:val="24"/>
          <w:szCs w:val="24"/>
        </w:rPr>
      </w:pPr>
      <w:r>
        <w:rPr>
          <w:sz w:val="24"/>
          <w:szCs w:val="24"/>
        </w:rPr>
        <w:t xml:space="preserve"> Unit </w:t>
      </w:r>
      <w:r w:rsidRPr="00F36956">
        <w:rPr>
          <w:sz w:val="24"/>
          <w:szCs w:val="24"/>
        </w:rPr>
        <w:t>4.</w:t>
      </w:r>
      <w:r w:rsidRPr="00F36956">
        <w:rPr>
          <w:sz w:val="24"/>
          <w:szCs w:val="24"/>
        </w:rPr>
        <w:tab/>
      </w:r>
      <w:proofErr w:type="spellStart"/>
      <w:r w:rsidRPr="00F36956">
        <w:rPr>
          <w:sz w:val="24"/>
          <w:szCs w:val="24"/>
        </w:rPr>
        <w:t>Durgabai</w:t>
      </w:r>
      <w:proofErr w:type="spellEnd"/>
      <w:r w:rsidRPr="00F36956">
        <w:rPr>
          <w:sz w:val="24"/>
          <w:szCs w:val="24"/>
        </w:rPr>
        <w:t xml:space="preserve"> </w:t>
      </w:r>
      <w:proofErr w:type="spellStart"/>
      <w:r w:rsidRPr="00F36956">
        <w:rPr>
          <w:sz w:val="24"/>
          <w:szCs w:val="24"/>
        </w:rPr>
        <w:t>Vyam</w:t>
      </w:r>
      <w:proofErr w:type="spellEnd"/>
      <w:r w:rsidRPr="00F36956">
        <w:rPr>
          <w:sz w:val="24"/>
          <w:szCs w:val="24"/>
        </w:rPr>
        <w:t xml:space="preserve"> and </w:t>
      </w:r>
      <w:proofErr w:type="spellStart"/>
      <w:r w:rsidRPr="00F36956">
        <w:rPr>
          <w:sz w:val="24"/>
          <w:szCs w:val="24"/>
        </w:rPr>
        <w:t>Subhash</w:t>
      </w:r>
      <w:proofErr w:type="spellEnd"/>
      <w:r w:rsidRPr="00F36956">
        <w:rPr>
          <w:sz w:val="24"/>
          <w:szCs w:val="24"/>
        </w:rPr>
        <w:t xml:space="preserve"> </w:t>
      </w:r>
      <w:proofErr w:type="spellStart"/>
      <w:r w:rsidRPr="00F36956">
        <w:rPr>
          <w:sz w:val="24"/>
          <w:szCs w:val="24"/>
        </w:rPr>
        <w:t>Vyam</w:t>
      </w:r>
      <w:proofErr w:type="spellEnd"/>
      <w:r w:rsidRPr="00F36956">
        <w:rPr>
          <w:sz w:val="24"/>
          <w:szCs w:val="24"/>
        </w:rPr>
        <w:t xml:space="preserve">- </w:t>
      </w:r>
      <w:proofErr w:type="spellStart"/>
      <w:r w:rsidRPr="00F36956">
        <w:rPr>
          <w:sz w:val="24"/>
          <w:szCs w:val="24"/>
        </w:rPr>
        <w:t>Bhimayana</w:t>
      </w:r>
      <w:proofErr w:type="spellEnd"/>
      <w:r w:rsidRPr="00F36956">
        <w:rPr>
          <w:sz w:val="24"/>
          <w:szCs w:val="24"/>
        </w:rPr>
        <w:t xml:space="preserve">: Experiences of Untouchability/ Autobiographical Notes on </w:t>
      </w:r>
      <w:proofErr w:type="spellStart"/>
      <w:r w:rsidRPr="00F36956">
        <w:rPr>
          <w:sz w:val="24"/>
          <w:szCs w:val="24"/>
        </w:rPr>
        <w:t>Ambedkar</w:t>
      </w:r>
      <w:proofErr w:type="spellEnd"/>
      <w:r w:rsidRPr="00F36956">
        <w:rPr>
          <w:sz w:val="24"/>
          <w:szCs w:val="24"/>
        </w:rPr>
        <w:t xml:space="preserve"> (For the Visually Challenged students)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B84A6E" w:rsidRDefault="00B84A6E">
      <w:pPr>
        <w:rPr>
          <w:b/>
          <w:bCs/>
          <w:sz w:val="24"/>
          <w:szCs w:val="24"/>
        </w:rPr>
      </w:pPr>
    </w:p>
    <w:p w:rsidR="00B84A6E" w:rsidRDefault="00B84A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Assignment Based.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1.</w:t>
      </w:r>
      <w:r w:rsidRPr="00F36956">
        <w:rPr>
          <w:bCs/>
          <w:sz w:val="24"/>
          <w:szCs w:val="24"/>
        </w:rPr>
        <w:tab/>
        <w:t>Lewis Carroll- Through the Looking Glass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2.</w:t>
      </w:r>
      <w:r w:rsidRPr="00F36956">
        <w:rPr>
          <w:bCs/>
          <w:sz w:val="24"/>
          <w:szCs w:val="24"/>
        </w:rPr>
        <w:tab/>
        <w:t xml:space="preserve">Agatha Christie- The Murder of Roger </w:t>
      </w:r>
      <w:proofErr w:type="spellStart"/>
      <w:r w:rsidRPr="00F36956">
        <w:rPr>
          <w:bCs/>
          <w:sz w:val="24"/>
          <w:szCs w:val="24"/>
        </w:rPr>
        <w:t>Ackroyd</w:t>
      </w:r>
      <w:proofErr w:type="spellEnd"/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3.</w:t>
      </w:r>
      <w:r w:rsidRPr="00F36956">
        <w:rPr>
          <w:bCs/>
          <w:sz w:val="24"/>
          <w:szCs w:val="24"/>
        </w:rPr>
        <w:tab/>
      </w:r>
      <w:proofErr w:type="spellStart"/>
      <w:r w:rsidRPr="00F36956">
        <w:rPr>
          <w:bCs/>
          <w:sz w:val="24"/>
          <w:szCs w:val="24"/>
        </w:rPr>
        <w:t>Shyam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Selvadurai</w:t>
      </w:r>
      <w:proofErr w:type="spellEnd"/>
      <w:r w:rsidRPr="00F36956">
        <w:rPr>
          <w:bCs/>
          <w:sz w:val="24"/>
          <w:szCs w:val="24"/>
        </w:rPr>
        <w:t>- Funny Boy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4.</w:t>
      </w:r>
      <w:r w:rsidRPr="00F36956">
        <w:rPr>
          <w:bCs/>
          <w:sz w:val="24"/>
          <w:szCs w:val="24"/>
        </w:rPr>
        <w:tab/>
      </w:r>
      <w:proofErr w:type="spellStart"/>
      <w:r w:rsidRPr="00F36956">
        <w:rPr>
          <w:bCs/>
          <w:sz w:val="24"/>
          <w:szCs w:val="24"/>
        </w:rPr>
        <w:t>Durgabai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Vyam</w:t>
      </w:r>
      <w:proofErr w:type="spellEnd"/>
      <w:r w:rsidRPr="00F36956">
        <w:rPr>
          <w:bCs/>
          <w:sz w:val="24"/>
          <w:szCs w:val="24"/>
        </w:rPr>
        <w:t xml:space="preserve"> and </w:t>
      </w:r>
      <w:proofErr w:type="spellStart"/>
      <w:r w:rsidRPr="00F36956">
        <w:rPr>
          <w:bCs/>
          <w:sz w:val="24"/>
          <w:szCs w:val="24"/>
        </w:rPr>
        <w:t>Subhash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Vyam</w:t>
      </w:r>
      <w:proofErr w:type="spellEnd"/>
      <w:r w:rsidRPr="00F36956">
        <w:rPr>
          <w:bCs/>
          <w:sz w:val="24"/>
          <w:szCs w:val="24"/>
        </w:rPr>
        <w:t xml:space="preserve">- </w:t>
      </w:r>
      <w:proofErr w:type="spellStart"/>
      <w:r w:rsidRPr="00F36956">
        <w:rPr>
          <w:bCs/>
          <w:sz w:val="24"/>
          <w:szCs w:val="24"/>
        </w:rPr>
        <w:t>Bhimayana</w:t>
      </w:r>
      <w:proofErr w:type="spellEnd"/>
      <w:r w:rsidRPr="00F36956">
        <w:rPr>
          <w:bCs/>
          <w:sz w:val="24"/>
          <w:szCs w:val="24"/>
        </w:rPr>
        <w:t xml:space="preserve">: Experiences of Untouchability/ Autobiographical Notes on </w:t>
      </w:r>
      <w:proofErr w:type="spellStart"/>
      <w:r w:rsidRPr="00F36956">
        <w:rPr>
          <w:bCs/>
          <w:sz w:val="24"/>
          <w:szCs w:val="24"/>
        </w:rPr>
        <w:t>Ambedkar</w:t>
      </w:r>
      <w:proofErr w:type="spellEnd"/>
      <w:r w:rsidRPr="00F36956">
        <w:rPr>
          <w:bCs/>
          <w:sz w:val="24"/>
          <w:szCs w:val="24"/>
        </w:rPr>
        <w:t xml:space="preserve"> (For the Visually Challenged students)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READINGS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1.</w:t>
      </w:r>
      <w:r w:rsidRPr="00F36956">
        <w:rPr>
          <w:bCs/>
          <w:sz w:val="24"/>
          <w:szCs w:val="24"/>
        </w:rPr>
        <w:tab/>
      </w:r>
      <w:proofErr w:type="spellStart"/>
      <w:r w:rsidRPr="00F36956">
        <w:rPr>
          <w:bCs/>
          <w:sz w:val="24"/>
          <w:szCs w:val="24"/>
        </w:rPr>
        <w:t>Chelva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Kanganayakam</w:t>
      </w:r>
      <w:proofErr w:type="spellEnd"/>
      <w:r w:rsidRPr="00F36956">
        <w:rPr>
          <w:bCs/>
          <w:sz w:val="24"/>
          <w:szCs w:val="24"/>
        </w:rPr>
        <w:t xml:space="preserve">. ‘Dancing in the Rarefied Air: Reading Contemporary Sri Lankan Literature’ (ARIEL, Jan 1998) rpt. </w:t>
      </w:r>
      <w:proofErr w:type="spellStart"/>
      <w:r w:rsidRPr="00F36956">
        <w:rPr>
          <w:bCs/>
          <w:sz w:val="24"/>
          <w:szCs w:val="24"/>
        </w:rPr>
        <w:t>Malashri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Lal</w:t>
      </w:r>
      <w:proofErr w:type="spellEnd"/>
      <w:r w:rsidRPr="00F36956">
        <w:rPr>
          <w:bCs/>
          <w:sz w:val="24"/>
          <w:szCs w:val="24"/>
        </w:rPr>
        <w:t xml:space="preserve">, </w:t>
      </w:r>
      <w:proofErr w:type="spellStart"/>
      <w:r w:rsidRPr="00F36956">
        <w:rPr>
          <w:bCs/>
          <w:sz w:val="24"/>
          <w:szCs w:val="24"/>
        </w:rPr>
        <w:t>Alamgir</w:t>
      </w:r>
      <w:proofErr w:type="spellEnd"/>
      <w:r w:rsidRPr="00F36956">
        <w:rPr>
          <w:bCs/>
          <w:sz w:val="24"/>
          <w:szCs w:val="24"/>
        </w:rPr>
        <w:t xml:space="preserve"> Hashmi and Victor J. </w:t>
      </w:r>
      <w:proofErr w:type="spellStart"/>
      <w:r w:rsidRPr="00F36956">
        <w:rPr>
          <w:bCs/>
          <w:sz w:val="24"/>
          <w:szCs w:val="24"/>
        </w:rPr>
        <w:t>Ramraj</w:t>
      </w:r>
      <w:proofErr w:type="spellEnd"/>
      <w:r w:rsidRPr="00F36956">
        <w:rPr>
          <w:bCs/>
          <w:sz w:val="24"/>
          <w:szCs w:val="24"/>
        </w:rPr>
        <w:t xml:space="preserve">, eds. </w:t>
      </w:r>
      <w:proofErr w:type="spellStart"/>
      <w:r w:rsidRPr="00F36956">
        <w:rPr>
          <w:bCs/>
          <w:sz w:val="24"/>
          <w:szCs w:val="24"/>
        </w:rPr>
        <w:t>Post Independence</w:t>
      </w:r>
      <w:proofErr w:type="spellEnd"/>
      <w:r w:rsidRPr="00F36956">
        <w:rPr>
          <w:bCs/>
          <w:sz w:val="24"/>
          <w:szCs w:val="24"/>
        </w:rPr>
        <w:t xml:space="preserve"> Voices in South Asian Writings (Delhi: </w:t>
      </w:r>
      <w:proofErr w:type="spellStart"/>
      <w:r w:rsidRPr="00F36956">
        <w:rPr>
          <w:bCs/>
          <w:sz w:val="24"/>
          <w:szCs w:val="24"/>
        </w:rPr>
        <w:t>Doaba</w:t>
      </w:r>
      <w:proofErr w:type="spellEnd"/>
      <w:r w:rsidRPr="00F36956">
        <w:rPr>
          <w:bCs/>
          <w:sz w:val="24"/>
          <w:szCs w:val="24"/>
        </w:rPr>
        <w:t xml:space="preserve"> Publications, 2001), pp. 51- 65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2.</w:t>
      </w:r>
      <w:r w:rsidRPr="00F36956">
        <w:rPr>
          <w:bCs/>
          <w:sz w:val="24"/>
          <w:szCs w:val="24"/>
        </w:rPr>
        <w:tab/>
      </w:r>
      <w:proofErr w:type="spellStart"/>
      <w:r w:rsidRPr="00F36956">
        <w:rPr>
          <w:bCs/>
          <w:sz w:val="24"/>
          <w:szCs w:val="24"/>
        </w:rPr>
        <w:t>Sumathi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Ramaswamy</w:t>
      </w:r>
      <w:proofErr w:type="spellEnd"/>
      <w:r w:rsidRPr="00F36956">
        <w:rPr>
          <w:bCs/>
          <w:sz w:val="24"/>
          <w:szCs w:val="24"/>
        </w:rPr>
        <w:t xml:space="preserve">. ‘Introduction in </w:t>
      </w:r>
      <w:proofErr w:type="spellStart"/>
      <w:r w:rsidRPr="00F36956">
        <w:rPr>
          <w:bCs/>
          <w:sz w:val="24"/>
          <w:szCs w:val="24"/>
        </w:rPr>
        <w:t>Beyongd</w:t>
      </w:r>
      <w:proofErr w:type="spellEnd"/>
      <w:r w:rsidRPr="00F36956">
        <w:rPr>
          <w:bCs/>
          <w:sz w:val="24"/>
          <w:szCs w:val="24"/>
        </w:rPr>
        <w:t xml:space="preserve"> </w:t>
      </w:r>
      <w:proofErr w:type="spellStart"/>
      <w:r w:rsidRPr="00F36956">
        <w:rPr>
          <w:bCs/>
          <w:sz w:val="24"/>
          <w:szCs w:val="24"/>
        </w:rPr>
        <w:t>Appearences</w:t>
      </w:r>
      <w:proofErr w:type="spellEnd"/>
      <w:proofErr w:type="gramStart"/>
      <w:r w:rsidRPr="00F36956">
        <w:rPr>
          <w:bCs/>
          <w:sz w:val="24"/>
          <w:szCs w:val="24"/>
        </w:rPr>
        <w:t>?:</w:t>
      </w:r>
      <w:proofErr w:type="gramEnd"/>
      <w:r w:rsidRPr="00F36956">
        <w:rPr>
          <w:bCs/>
          <w:sz w:val="24"/>
          <w:szCs w:val="24"/>
        </w:rPr>
        <w:t xml:space="preserve"> Visual Practices and Ideologies in Modern India ( Sage: Delhi, 2003) pp. xiii-xxix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3.</w:t>
      </w:r>
      <w:r w:rsidRPr="00F36956">
        <w:rPr>
          <w:bCs/>
          <w:sz w:val="24"/>
          <w:szCs w:val="24"/>
        </w:rPr>
        <w:tab/>
        <w:t>Leslie Fiedler, ‘Towards a Definition of Popular Literature,’ in Super Culture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 xml:space="preserve">: American Popular Culture and Europe, ed. C.W.E </w:t>
      </w:r>
      <w:proofErr w:type="spellStart"/>
      <w:r w:rsidRPr="00F36956">
        <w:rPr>
          <w:bCs/>
          <w:sz w:val="24"/>
          <w:szCs w:val="24"/>
        </w:rPr>
        <w:t>Bigsby</w:t>
      </w:r>
      <w:proofErr w:type="spellEnd"/>
      <w:r w:rsidRPr="00F36956">
        <w:rPr>
          <w:bCs/>
          <w:sz w:val="24"/>
          <w:szCs w:val="24"/>
        </w:rPr>
        <w:t xml:space="preserve"> ( Ohio, Bowling Green University Press, 1975) pp. 29-38.</w:t>
      </w:r>
    </w:p>
    <w:p w:rsidR="00F36956" w:rsidRPr="00F36956" w:rsidRDefault="00F36956" w:rsidP="00F36956">
      <w:pPr>
        <w:tabs>
          <w:tab w:val="left" w:pos="420"/>
        </w:tabs>
        <w:ind w:left="420"/>
        <w:rPr>
          <w:bCs/>
          <w:sz w:val="24"/>
          <w:szCs w:val="24"/>
        </w:rPr>
      </w:pPr>
      <w:r w:rsidRPr="00F36956">
        <w:rPr>
          <w:bCs/>
          <w:sz w:val="24"/>
          <w:szCs w:val="24"/>
        </w:rPr>
        <w:t>4.</w:t>
      </w:r>
      <w:r w:rsidRPr="00F36956">
        <w:rPr>
          <w:bCs/>
          <w:sz w:val="24"/>
          <w:szCs w:val="24"/>
        </w:rPr>
        <w:tab/>
        <w:t>Felicity Hughes, ‘Children’s Literature: Theory and Practice’, English Literary History, vol.45, 1978, pp.542-61.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B84A6E" w:rsidRPr="00B84A6E" w:rsidRDefault="00B84A6E" w:rsidP="00B84A6E">
      <w:pPr>
        <w:rPr>
          <w:sz w:val="24"/>
          <w:szCs w:val="24"/>
        </w:rPr>
      </w:pPr>
      <w:r w:rsidRPr="00B84A6E">
        <w:rPr>
          <w:sz w:val="24"/>
          <w:szCs w:val="24"/>
        </w:rPr>
        <w:t>Fantasy, Nonsense, Parody, and the Status of the Real: The Example of Carroll</w:t>
      </w:r>
    </w:p>
    <w:p w:rsidR="009B70A3" w:rsidRDefault="00C767B0" w:rsidP="00B84A6E">
      <w:pPr>
        <w:rPr>
          <w:sz w:val="24"/>
          <w:szCs w:val="24"/>
        </w:rPr>
      </w:pPr>
      <w:r>
        <w:rPr>
          <w:sz w:val="24"/>
          <w:szCs w:val="24"/>
        </w:rPr>
        <w:t xml:space="preserve">Author(s): Linda M. Shires, </w:t>
      </w:r>
      <w:r w:rsidR="00B84A6E" w:rsidRPr="00B84A6E">
        <w:rPr>
          <w:sz w:val="24"/>
          <w:szCs w:val="24"/>
        </w:rPr>
        <w:t xml:space="preserve">Source: Victorian </w:t>
      </w:r>
      <w:proofErr w:type="gramStart"/>
      <w:r w:rsidR="00B84A6E" w:rsidRPr="00B84A6E">
        <w:rPr>
          <w:sz w:val="24"/>
          <w:szCs w:val="24"/>
        </w:rPr>
        <w:t>Poetry ,</w:t>
      </w:r>
      <w:proofErr w:type="gramEnd"/>
      <w:r w:rsidR="00B84A6E" w:rsidRPr="00B84A6E">
        <w:rPr>
          <w:sz w:val="24"/>
          <w:szCs w:val="24"/>
        </w:rPr>
        <w:t xml:space="preserve"> Autumn, 1988, Vol. 26, No.</w:t>
      </w:r>
      <w:r>
        <w:rPr>
          <w:sz w:val="24"/>
          <w:szCs w:val="24"/>
        </w:rPr>
        <w:t xml:space="preserve"> 3, Comic Verse (Autumn, 1988),pp. 267-283, </w:t>
      </w:r>
      <w:r w:rsidR="00B84A6E" w:rsidRPr="00B84A6E">
        <w:rPr>
          <w:sz w:val="24"/>
          <w:szCs w:val="24"/>
        </w:rPr>
        <w:t>Published by: West Virginia University Press</w:t>
      </w:r>
      <w:r w:rsidR="00B84A6E" w:rsidRPr="00B84A6E">
        <w:rPr>
          <w:sz w:val="24"/>
          <w:szCs w:val="24"/>
        </w:rPr>
        <w:cr/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rFonts w:hint="eastAsia"/>
          <w:sz w:val="24"/>
          <w:szCs w:val="24"/>
        </w:rPr>
        <w:t xml:space="preserve">B.R.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, </w:t>
      </w:r>
      <w:r w:rsidRPr="007D5CA8">
        <w:rPr>
          <w:rFonts w:hint="eastAsia"/>
          <w:sz w:val="24"/>
          <w:szCs w:val="24"/>
        </w:rPr>
        <w:t>―</w:t>
      </w:r>
      <w:r w:rsidRPr="007D5CA8">
        <w:rPr>
          <w:rFonts w:hint="eastAsia"/>
          <w:sz w:val="24"/>
          <w:szCs w:val="24"/>
        </w:rPr>
        <w:t>Annihilation of Caste</w:t>
      </w:r>
      <w:r w:rsidRPr="007D5CA8">
        <w:rPr>
          <w:rFonts w:hint="eastAsia"/>
          <w:sz w:val="24"/>
          <w:szCs w:val="24"/>
        </w:rPr>
        <w:t>‖</w:t>
      </w:r>
      <w:r w:rsidRPr="007D5CA8">
        <w:rPr>
          <w:rFonts w:hint="eastAsia"/>
          <w:sz w:val="24"/>
          <w:szCs w:val="24"/>
        </w:rPr>
        <w:t xml:space="preserve"> in Dr. </w:t>
      </w:r>
      <w:proofErr w:type="spellStart"/>
      <w:r w:rsidRPr="007D5CA8">
        <w:rPr>
          <w:rFonts w:hint="eastAsia"/>
          <w:sz w:val="24"/>
          <w:szCs w:val="24"/>
        </w:rPr>
        <w:t>Babasaheb</w:t>
      </w:r>
      <w:proofErr w:type="spellEnd"/>
      <w:r w:rsidRPr="007D5CA8">
        <w:rPr>
          <w:rFonts w:hint="eastAsia"/>
          <w:sz w:val="24"/>
          <w:szCs w:val="24"/>
        </w:rPr>
        <w:t xml:space="preserve">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: Writings and </w:t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sz w:val="24"/>
          <w:szCs w:val="24"/>
        </w:rPr>
        <w:t xml:space="preserve">Speeches, vol. 1 (Maharashtra: Education Department, Government of Maharashtra, </w:t>
      </w:r>
    </w:p>
    <w:p w:rsidR="007D5CA8" w:rsidRDefault="007D5CA8" w:rsidP="007D5CA8">
      <w:pPr>
        <w:rPr>
          <w:sz w:val="24"/>
          <w:szCs w:val="24"/>
        </w:rPr>
      </w:pPr>
      <w:r>
        <w:rPr>
          <w:sz w:val="24"/>
          <w:szCs w:val="24"/>
        </w:rPr>
        <w:t>1979)</w:t>
      </w:r>
      <w:r w:rsidRPr="007D5CA8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5A0A25"/>
    <w:rsid w:val="00637449"/>
    <w:rsid w:val="007D5CA8"/>
    <w:rsid w:val="007D7F2E"/>
    <w:rsid w:val="009B70A3"/>
    <w:rsid w:val="00AD4AA0"/>
    <w:rsid w:val="00B84A6E"/>
    <w:rsid w:val="00C767B0"/>
    <w:rsid w:val="00D36BA9"/>
    <w:rsid w:val="00D76D87"/>
    <w:rsid w:val="00F36956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9</cp:revision>
  <dcterms:created xsi:type="dcterms:W3CDTF">2021-06-08T04:18:00Z</dcterms:created>
  <dcterms:modified xsi:type="dcterms:W3CDTF">2021-06-19T17:23:00Z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